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新宋体" w:hAnsi="新宋体" w:eastAsia="新宋体"/>
          <w:color w:val="000000"/>
          <w:sz w:val="19"/>
          <w:highlight w:val="white"/>
        </w:rPr>
        <w:t>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软件下载</w:t>
      </w: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381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2021-12-07T11:52:36Z</dcterms:created>
  <dc:creator>Administrator</dc:creator>
  <cp:lastModifiedBy>珍岛刘振国</cp:lastModifiedBy>
  <dcterms:modified xsi:type="dcterms:W3CDTF">2021-12-07T11:53:03Z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